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459B4" w14:textId="77777777" w:rsidR="006F4455" w:rsidRDefault="00E75143">
      <w:pPr>
        <w:spacing w:after="120"/>
        <w:jc w:val="center"/>
      </w:pPr>
      <w:r>
        <w:rPr>
          <w:b/>
          <w:bCs/>
          <w:sz w:val="28"/>
          <w:szCs w:val="28"/>
        </w:rPr>
        <w:t>APPENDIX D</w:t>
      </w:r>
    </w:p>
    <w:p w14:paraId="599231F8" w14:textId="77777777" w:rsidR="006F4455" w:rsidRDefault="00E75143">
      <w:pPr>
        <w:spacing w:after="80"/>
        <w:jc w:val="center"/>
      </w:pPr>
      <w:r>
        <w:rPr>
          <w:b/>
          <w:bCs/>
          <w:sz w:val="28"/>
          <w:szCs w:val="28"/>
        </w:rPr>
        <w:t>Documentation Checklist</w:t>
      </w:r>
    </w:p>
    <w:p w14:paraId="5893E04B" w14:textId="77777777" w:rsidR="006F4455" w:rsidRDefault="00E75143">
      <w:pPr>
        <w:spacing w:after="400"/>
        <w:jc w:val="center"/>
      </w:pPr>
      <w:r>
        <w:rPr>
          <w:i/>
          <w:iCs/>
          <w:color w:val="666666"/>
        </w:rPr>
        <w:t>Work through this checklist in order. Check each item only when it is fully complete.</w:t>
      </w:r>
    </w:p>
    <w:p w14:paraId="3C1077FC" w14:textId="77777777" w:rsidR="006F4455" w:rsidRDefault="00E75143">
      <w:pPr>
        <w:keepNext/>
        <w:pBdr>
          <w:bottom w:val="single" w:sz="4" w:space="1" w:color="C4A03C"/>
        </w:pBdr>
        <w:spacing w:before="360" w:after="160"/>
      </w:pPr>
      <w:r>
        <w:rPr>
          <w:b/>
          <w:bCs/>
          <w:color w:val="C4A03C"/>
          <w:sz w:val="26"/>
          <w:szCs w:val="26"/>
        </w:rPr>
        <w:t>AT THE SCENE — CHAPTERS 2 &amp; 3</w:t>
      </w:r>
    </w:p>
    <w:p w14:paraId="5ED7D71C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Safety</w:t>
      </w:r>
    </w:p>
    <w:p w14:paraId="196441D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Assessed surroundings for immediate hazards — traffic, fire, fuel leaks</w:t>
      </w:r>
    </w:p>
    <w:p w14:paraId="363E817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Checked on passengers and other drivers</w:t>
      </w:r>
    </w:p>
    <w:p w14:paraId="16F97A1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Moved vehicles off the roadway if safe to do so</w:t>
      </w:r>
    </w:p>
    <w:p w14:paraId="7BCD7F3F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Turned on hazard lights</w:t>
      </w:r>
    </w:p>
    <w:p w14:paraId="15978B40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Deployed warning devices (cones, flares) if available and safe</w:t>
      </w:r>
    </w:p>
    <w:p w14:paraId="71C5D75C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Emergency Response</w:t>
      </w:r>
    </w:p>
    <w:p w14:paraId="4DE3DEB4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Called 911</w:t>
      </w:r>
    </w:p>
    <w:p w14:paraId="39E38A04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 xml:space="preserve">Provided dispatcher </w:t>
      </w:r>
      <w:proofErr w:type="gramStart"/>
      <w:r>
        <w:t>with:</w:t>
      </w:r>
      <w:proofErr w:type="gramEnd"/>
      <w:r>
        <w:t xml:space="preserve"> location, number of vehicles, injuries, hazards</w:t>
      </w:r>
    </w:p>
    <w:p w14:paraId="69328122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Requested ambulance if needed</w:t>
      </w:r>
    </w:p>
    <w:p w14:paraId="5190F2B5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At the Scene — Police</w:t>
      </w:r>
    </w:p>
    <w:p w14:paraId="40BBDF2C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Gave factual, brief statement to responding officer — no speculation</w:t>
      </w:r>
    </w:p>
    <w:p w14:paraId="026D7786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Described injuries honestly — did NOT say "I am fine" or "I am not hurt"</w:t>
      </w:r>
    </w:p>
    <w:p w14:paraId="3C8F0FAB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Say: "I feel shaken up. My neck is sore. I will see a doctor after I leave."</w:t>
      </w:r>
    </w:p>
    <w:p w14:paraId="5758F19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Declined to provide a written statement to police</w:t>
      </w:r>
    </w:p>
    <w:p w14:paraId="0A39BA0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Obtained crash report number</w:t>
      </w:r>
    </w:p>
    <w:p w14:paraId="63A2558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Obtained officer's name, badge number, and contact information</w:t>
      </w:r>
    </w:p>
    <w:p w14:paraId="65B87568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 xml:space="preserve">Documentation </w:t>
      </w:r>
      <w:proofErr w:type="gramStart"/>
      <w:r>
        <w:rPr>
          <w:b/>
          <w:bCs/>
          <w:color w:val="1F2937"/>
        </w:rPr>
        <w:t>at</w:t>
      </w:r>
      <w:proofErr w:type="gramEnd"/>
      <w:r>
        <w:rPr>
          <w:b/>
          <w:bCs/>
          <w:color w:val="1F2937"/>
        </w:rPr>
        <w:t xml:space="preserve"> the Scene</w:t>
      </w:r>
    </w:p>
    <w:p w14:paraId="707D14A8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Photographed all vehicles from multiple angles</w:t>
      </w:r>
    </w:p>
    <w:p w14:paraId="098E773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Photographed license plates of all vehicles</w:t>
      </w:r>
    </w:p>
    <w:p w14:paraId="3980D233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Photographed other driver's license, insurance card, and registration</w:t>
      </w:r>
    </w:p>
    <w:p w14:paraId="1E0CB81C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proofErr w:type="gramStart"/>
      <w:r>
        <w:t>Photographed road</w:t>
      </w:r>
      <w:proofErr w:type="gramEnd"/>
      <w:r>
        <w:t xml:space="preserve"> conditions, skid marks, debris, traffic signs</w:t>
      </w:r>
    </w:p>
    <w:p w14:paraId="68FFCBE2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Photographed weather and visibility conditions</w:t>
      </w:r>
    </w:p>
    <w:p w14:paraId="383D8268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Photographed interior of your vehicle (deployed airbags, damage)</w:t>
      </w:r>
    </w:p>
    <w:p w14:paraId="2AC09970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Photographed your visible injuries</w:t>
      </w:r>
    </w:p>
    <w:p w14:paraId="39CB265E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Recorded video walkthrough of scene if safe</w:t>
      </w:r>
    </w:p>
    <w:p w14:paraId="418BC55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lastRenderedPageBreak/>
        <w:t>☐</w:t>
      </w:r>
      <w:r>
        <w:rPr>
          <w:rFonts w:ascii="Arial" w:eastAsia="Arial" w:hAnsi="Arial" w:cs="Arial"/>
        </w:rPr>
        <w:t xml:space="preserve">  </w:t>
      </w:r>
      <w:r>
        <w:t>Confirmed location services were enabled on phone (timestamps and geotags)</w:t>
      </w:r>
    </w:p>
    <w:p w14:paraId="2A1E17E9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Witness Information</w:t>
      </w:r>
    </w:p>
    <w:p w14:paraId="5F880AC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Identified all available witnesses</w:t>
      </w:r>
    </w:p>
    <w:p w14:paraId="01134D6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Collected witness names, phone numbers, and email addresses</w:t>
      </w:r>
    </w:p>
    <w:p w14:paraId="5C8DA769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Obtained brief written or recorded statement from each witness if possible</w:t>
      </w:r>
    </w:p>
    <w:p w14:paraId="415C410F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Other Driver Information</w:t>
      </w:r>
    </w:p>
    <w:p w14:paraId="0B38C08F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Exchanged full name and contact information</w:t>
      </w:r>
    </w:p>
    <w:p w14:paraId="1B3FD4D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Exchanged driver's license number and state of issue</w:t>
      </w:r>
    </w:p>
    <w:p w14:paraId="7AD4F9FE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Exchanged insurance company name and policy number</w:t>
      </w:r>
    </w:p>
    <w:p w14:paraId="578786D3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Exchanged vehicle registration information</w:t>
      </w:r>
    </w:p>
    <w:p w14:paraId="054C28BE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After the Scene — Same Day</w:t>
      </w:r>
    </w:p>
    <w:p w14:paraId="55C3BD91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Written personal account of the crash completed same day</w:t>
      </w:r>
    </w:p>
    <w:p w14:paraId="514C3486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Include: sequence of events, road/weather conditions, signal status, your speed, other driver's actions, statements made at scene</w:t>
      </w:r>
    </w:p>
    <w:p w14:paraId="7387D224" w14:textId="77777777" w:rsidR="006F4455" w:rsidRDefault="006F4455">
      <w:pPr>
        <w:pBdr>
          <w:bottom w:val="single" w:sz="2" w:space="1" w:color="DDDDDD"/>
        </w:pBdr>
        <w:spacing w:before="160" w:after="160"/>
      </w:pPr>
    </w:p>
    <w:p w14:paraId="3C95AAA3" w14:textId="77777777" w:rsidR="006F4455" w:rsidRDefault="00E75143">
      <w:pPr>
        <w:keepNext/>
        <w:pBdr>
          <w:bottom w:val="single" w:sz="4" w:space="1" w:color="C4A03C"/>
        </w:pBdr>
        <w:spacing w:before="360" w:after="160"/>
      </w:pPr>
      <w:r>
        <w:rPr>
          <w:b/>
          <w:bCs/>
          <w:color w:val="C4A03C"/>
          <w:sz w:val="26"/>
          <w:szCs w:val="26"/>
        </w:rPr>
        <w:t>IMMEDIATE POST-CRASH STEPS — CHAPTER 5</w:t>
      </w:r>
    </w:p>
    <w:p w14:paraId="54BFF6EC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Vehicle Location — Both Insurers</w:t>
      </w:r>
    </w:p>
    <w:p w14:paraId="63708F0E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Called at-fault insurance company and provided vehicle location</w:t>
      </w:r>
    </w:p>
    <w:p w14:paraId="702CE553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Storage fees: $75-$150/day. Must notify both carriers immediately.</w:t>
      </w:r>
    </w:p>
    <w:p w14:paraId="056687CF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Called your own insurance company and provided vehicle location</w:t>
      </w:r>
    </w:p>
    <w:p w14:paraId="4974BDF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Documented name, date, and time of each call</w:t>
      </w:r>
    </w:p>
    <w:p w14:paraId="1EA91F5A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Your Own Insurance Company</w:t>
      </w:r>
    </w:p>
    <w:p w14:paraId="59247904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Set up claim with your own insurer</w:t>
      </w:r>
    </w:p>
    <w:p w14:paraId="67436691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Provided crash date, time, location, police report number, and vehicle descriptions</w:t>
      </w:r>
    </w:p>
    <w:p w14:paraId="1FC2B9E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Provided photos and witness information</w:t>
      </w:r>
    </w:p>
    <w:p w14:paraId="0C624B4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Gave recorded statement (required by your contract)</w:t>
      </w:r>
    </w:p>
    <w:p w14:paraId="31EEA86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Signed medical releases requested by your own insurer</w:t>
      </w:r>
    </w:p>
    <w:p w14:paraId="2BBF4771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Instructed your insurer in writing not to share information with the at-fault insurer</w:t>
      </w:r>
    </w:p>
    <w:p w14:paraId="64249397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At-Fault Insurance Company</w:t>
      </w:r>
    </w:p>
    <w:p w14:paraId="6A3EE404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Set up claim with the at-fault insurer</w:t>
      </w:r>
    </w:p>
    <w:p w14:paraId="09BE575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lastRenderedPageBreak/>
        <w:t>☐</w:t>
      </w:r>
      <w:r>
        <w:rPr>
          <w:rFonts w:ascii="Arial" w:eastAsia="Arial" w:hAnsi="Arial" w:cs="Arial"/>
        </w:rPr>
        <w:t xml:space="preserve">  </w:t>
      </w:r>
      <w:r>
        <w:t>Provided basic crash information only — date, location, police report number</w:t>
      </w:r>
    </w:p>
    <w:p w14:paraId="6628FE3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Declined recorded statement to at-fault adjuster</w:t>
      </w:r>
    </w:p>
    <w:p w14:paraId="4DAE6A5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Declined to sign any medical releases for at-fault insurer</w:t>
      </w:r>
    </w:p>
    <w:p w14:paraId="3733437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Disclosed Medicare status if applicable</w:t>
      </w:r>
    </w:p>
    <w:p w14:paraId="44AFB8E5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REQUIRED: You must disclose to the at-fault insurer whether you are on Medicare.</w:t>
      </w:r>
    </w:p>
    <w:p w14:paraId="2454F76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Asked about policy limits — used exact phrase: "Is this a state minimum policy?"</w:t>
      </w:r>
    </w:p>
    <w:p w14:paraId="6AA48F9F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Health Insurance</w:t>
      </w:r>
    </w:p>
    <w:p w14:paraId="4626B91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Sent written notification letter to health insurance carrier</w:t>
      </w:r>
    </w:p>
    <w:p w14:paraId="5697FB54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Letter must include: your name, member ID, primary insured name if not you, crash date, injured body parts, your contact information</w:t>
      </w:r>
    </w:p>
    <w:p w14:paraId="1F919A09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Kept copy of letter and proof of mailing</w:t>
      </w:r>
    </w:p>
    <w:p w14:paraId="2FCF20EA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Medicare / Medicaid</w:t>
      </w:r>
    </w:p>
    <w:p w14:paraId="382E7C16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If on Medicare or Medicaid — contacted a personal injury attorney before proceeding</w:t>
      </w:r>
    </w:p>
    <w:p w14:paraId="6A5B31FB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Do not attempt to navigate Medicare/Medicaid repayment rules without legal help.</w:t>
      </w:r>
    </w:p>
    <w:p w14:paraId="479949CB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Communication Log Started (Appendix E)</w:t>
      </w:r>
    </w:p>
    <w:p w14:paraId="5EB0C1E4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Created written log for all insurance communications</w:t>
      </w:r>
    </w:p>
    <w:p w14:paraId="3E0B3D2B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Log each contact: date, time, name, company, department, summary of discussion</w:t>
      </w:r>
    </w:p>
    <w:p w14:paraId="50365F54" w14:textId="77777777" w:rsidR="006F4455" w:rsidRDefault="006F4455">
      <w:pPr>
        <w:pBdr>
          <w:bottom w:val="single" w:sz="2" w:space="1" w:color="DDDDDD"/>
        </w:pBdr>
        <w:spacing w:before="160" w:after="160"/>
      </w:pPr>
    </w:p>
    <w:p w14:paraId="50F40902" w14:textId="77777777" w:rsidR="006F4455" w:rsidRDefault="00E75143">
      <w:pPr>
        <w:keepNext/>
        <w:pBdr>
          <w:bottom w:val="single" w:sz="4" w:space="1" w:color="C4A03C"/>
        </w:pBdr>
        <w:spacing w:before="360" w:after="160"/>
      </w:pPr>
      <w:r>
        <w:rPr>
          <w:b/>
          <w:bCs/>
          <w:color w:val="C4A03C"/>
          <w:sz w:val="26"/>
          <w:szCs w:val="26"/>
        </w:rPr>
        <w:t>MEDICAL CARE — CHAPTER 4</w:t>
      </w:r>
    </w:p>
    <w:p w14:paraId="3D0A765B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Immediate Medical Care</w:t>
      </w:r>
    </w:p>
    <w:p w14:paraId="556B58B9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Went to ER or urgent care immediately after leaving the crash scene</w:t>
      </w:r>
    </w:p>
    <w:p w14:paraId="12379EF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Told all medical staff about every symptom — no minimizing</w:t>
      </w:r>
    </w:p>
    <w:p w14:paraId="7ADABAA1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Disclosed all pre-existing conditions so doctors could distinguish them from crash injuries</w:t>
      </w:r>
    </w:p>
    <w:p w14:paraId="34369C3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Asked for complete medical records before leaving — not just discharge summary</w:t>
      </w:r>
    </w:p>
    <w:p w14:paraId="2E13A8D9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Follow-Up Care</w:t>
      </w:r>
    </w:p>
    <w:p w14:paraId="43414F8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Scheduled follow-up appointments immediately</w:t>
      </w:r>
    </w:p>
    <w:p w14:paraId="3B946E1E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Attended every scheduled appointment</w:t>
      </w:r>
    </w:p>
    <w:p w14:paraId="485155B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Followed every doctor's care plan</w:t>
      </w:r>
    </w:p>
    <w:p w14:paraId="7351CE4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Reported any new symptoms or worsening pain to doctor immediately</w:t>
      </w:r>
    </w:p>
    <w:p w14:paraId="2464601A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lastRenderedPageBreak/>
        <w:t>Six-Week Assessment</w:t>
      </w:r>
    </w:p>
    <w:p w14:paraId="39C7904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Assessed pain improvement at six weeks of treatment</w:t>
      </w:r>
    </w:p>
    <w:p w14:paraId="37F79F0F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If no improvement — requested imaging (MRI) from treating doctor</w:t>
      </w:r>
    </w:p>
    <w:p w14:paraId="319DC80F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If doctor declined imaging — sought second opinion from crash injury specialist</w:t>
      </w:r>
    </w:p>
    <w:p w14:paraId="0D10B77A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Do not continue indefinite conservative care without a specific diagnosis.</w:t>
      </w:r>
    </w:p>
    <w:p w14:paraId="555B767F" w14:textId="77777777" w:rsidR="006F4455" w:rsidRDefault="006F4455">
      <w:pPr>
        <w:pBdr>
          <w:bottom w:val="single" w:sz="2" w:space="1" w:color="DDDDDD"/>
        </w:pBdr>
        <w:spacing w:before="160" w:after="160"/>
      </w:pPr>
    </w:p>
    <w:p w14:paraId="30DDC24D" w14:textId="77777777" w:rsidR="006F4455" w:rsidRDefault="00E75143">
      <w:pPr>
        <w:keepNext/>
        <w:pBdr>
          <w:bottom w:val="single" w:sz="4" w:space="1" w:color="C4A03C"/>
        </w:pBdr>
        <w:spacing w:before="360" w:after="160"/>
      </w:pPr>
      <w:r>
        <w:rPr>
          <w:b/>
          <w:bCs/>
          <w:color w:val="C4A03C"/>
          <w:sz w:val="26"/>
          <w:szCs w:val="26"/>
        </w:rPr>
        <w:t>BUILDING YOUR CASE — CHAPTER 6</w:t>
      </w:r>
    </w:p>
    <w:p w14:paraId="4673C77C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Medical Records Collection</w:t>
      </w:r>
    </w:p>
    <w:p w14:paraId="62B8ACC6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Requested itemized billing ledger from every treating provider</w:t>
      </w:r>
    </w:p>
    <w:p w14:paraId="61C901C4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Request billing codes — the bills mailed to your home are not sufficient.</w:t>
      </w:r>
    </w:p>
    <w:p w14:paraId="7755B43C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Requested complete medical records from every treating provider</w:t>
      </w:r>
    </w:p>
    <w:p w14:paraId="2DF0618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Requested radiologist reports for all imaging studies</w:t>
      </w:r>
    </w:p>
    <w:p w14:paraId="79DB2C8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Saved all pharmacy receipts for crash-related medications</w:t>
      </w:r>
    </w:p>
    <w:p w14:paraId="6847E366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For ER visit — requested three separate bills:</w:t>
      </w:r>
    </w:p>
    <w:p w14:paraId="28EBAE47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Hospital bill</w:t>
      </w:r>
    </w:p>
    <w:p w14:paraId="748994AF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Treating physicians' bill</w:t>
      </w:r>
    </w:p>
    <w:p w14:paraId="5D19F4EF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Radiologist's bill</w:t>
      </w:r>
    </w:p>
    <w:p w14:paraId="47D65C4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For ER visit — requested medical records from:</w:t>
      </w:r>
    </w:p>
    <w:p w14:paraId="059FC9E5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Hospital (full records including nursing notes, lab work, imaging)</w:t>
      </w:r>
    </w:p>
    <w:p w14:paraId="5E111A73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Radiologist (imaging interpretation report)</w:t>
      </w:r>
    </w:p>
    <w:p w14:paraId="513099D3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 xml:space="preserve">⚠  Treating physicians </w:t>
      </w:r>
      <w:proofErr w:type="gramStart"/>
      <w:r>
        <w:rPr>
          <w:i/>
          <w:iCs/>
          <w:color w:val="666666"/>
          <w:sz w:val="20"/>
          <w:szCs w:val="20"/>
        </w:rPr>
        <w:t>are</w:t>
      </w:r>
      <w:proofErr w:type="gramEnd"/>
      <w:r>
        <w:rPr>
          <w:i/>
          <w:iCs/>
          <w:color w:val="666666"/>
          <w:sz w:val="20"/>
          <w:szCs w:val="20"/>
        </w:rPr>
        <w:t xml:space="preserve"> generally part of the hospital ER record.</w:t>
      </w:r>
    </w:p>
    <w:p w14:paraId="508A0AA5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File Organization</w:t>
      </w:r>
    </w:p>
    <w:p w14:paraId="5AC7315C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Set up dedicated digital file for all crash-related documents</w:t>
      </w:r>
    </w:p>
    <w:p w14:paraId="26BD72F6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Organized all records and bills chronologically — ER first, then each subsequent visit</w:t>
      </w:r>
    </w:p>
    <w:p w14:paraId="4CF0075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 xml:space="preserve">Created medical appointment log/spreadsheet </w:t>
      </w:r>
      <w:proofErr w:type="gramStart"/>
      <w:r>
        <w:t>with:</w:t>
      </w:r>
      <w:proofErr w:type="gramEnd"/>
      <w:r>
        <w:t xml:space="preserve"> date, provider, diagnosis/treatment, cost</w:t>
      </w:r>
    </w:p>
    <w:p w14:paraId="2F570C8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Backed up all digital files to secure cloud storage</w:t>
      </w:r>
    </w:p>
    <w:p w14:paraId="39890C36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Medical Records Redaction</w:t>
      </w:r>
    </w:p>
    <w:p w14:paraId="59A633AE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Reviewed all records and identified unrelated items to redact</w:t>
      </w:r>
    </w:p>
    <w:p w14:paraId="58197FA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Redacted using Adobe Acrobat or equivalent PDF tool — NOT a black marker</w:t>
      </w:r>
    </w:p>
    <w:p w14:paraId="65437459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Verified redacted content is permanently removed and cannot be recovered</w:t>
      </w:r>
    </w:p>
    <w:p w14:paraId="67D36122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Remove: family history, unrelated conditions, unrelated body parts, unrelated visits</w:t>
      </w:r>
    </w:p>
    <w:p w14:paraId="33423749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lastRenderedPageBreak/>
        <w:t>Lost Wage Documentation</w:t>
      </w:r>
    </w:p>
    <w:p w14:paraId="0E4FAE82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Obtained pay stubs and W-2s from prior two years</w:t>
      </w:r>
    </w:p>
    <w:p w14:paraId="21E6738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 xml:space="preserve">Obtained written employer letter </w:t>
      </w:r>
      <w:proofErr w:type="gramStart"/>
      <w:r>
        <w:t>confirming:</w:t>
      </w:r>
      <w:proofErr w:type="gramEnd"/>
      <w:r>
        <w:t xml:space="preserve"> missed dates, hourly rate/salary, typical hours</w:t>
      </w:r>
    </w:p>
    <w:p w14:paraId="20EB457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Documented all sick leave, PTO, and vacation time used</w:t>
      </w:r>
    </w:p>
    <w:p w14:paraId="7CD4688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Created spreadsheet: missed dates x hours x hourly wage = total lost wages</w:t>
      </w:r>
    </w:p>
    <w:p w14:paraId="7BBBDB43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Documented career impacts beyond lost wages: missed promotions, lost clients, performance issues</w:t>
      </w:r>
    </w:p>
    <w:p w14:paraId="70D784DC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Do not provide tax returns to insurer without consulting an attorney first.</w:t>
      </w:r>
    </w:p>
    <w:p w14:paraId="1710DEF1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Visual Evidence — Ongoing</w:t>
      </w:r>
    </w:p>
    <w:p w14:paraId="7D457021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Continued photographing injuries over time — bruising, swelling, scarring</w:t>
      </w:r>
    </w:p>
    <w:p w14:paraId="6BEBA51C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Photographed any permanent changes to body after healing complete</w:t>
      </w:r>
    </w:p>
    <w:p w14:paraId="4A2A1E94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Recorded periodic video updates showing impact of injuries on daily activities</w:t>
      </w:r>
    </w:p>
    <w:p w14:paraId="4CE3F3E6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Created dedicated photo/video folder with dated, labeled files</w:t>
      </w:r>
    </w:p>
    <w:p w14:paraId="60109A1E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Never edit, filter, crop, or enhance any evidence photos or videos.</w:t>
      </w:r>
    </w:p>
    <w:p w14:paraId="77F54963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Journal — Started and Maintained</w:t>
      </w:r>
    </w:p>
    <w:p w14:paraId="180D48A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Started pain and activity journal</w:t>
      </w:r>
    </w:p>
    <w:p w14:paraId="50A9523C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Writing regular dated entries — specific, personal, honest</w:t>
      </w:r>
    </w:p>
    <w:p w14:paraId="0AC4B5A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Documenting bad pain days: hour-by-hour impact</w:t>
      </w:r>
    </w:p>
    <w:p w14:paraId="3779395C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Documenting good/low-pain days: what was attempted, what had to stop, days of increased pain afterward</w:t>
      </w:r>
    </w:p>
    <w:p w14:paraId="409A3DA9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Documenting relationship impacts — including physical intimacy</w:t>
      </w:r>
    </w:p>
    <w:p w14:paraId="783C61E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Documenting career impacts</w:t>
      </w:r>
    </w:p>
    <w:p w14:paraId="3F85794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Documenting mental health changes</w:t>
      </w:r>
    </w:p>
    <w:p w14:paraId="7E8B1513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Reporting journal entries to treating doctors at appointments</w:t>
      </w:r>
    </w:p>
    <w:p w14:paraId="38B46A25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Your journal will become part of your case. Write only crash-related content. Everything should be true.</w:t>
      </w:r>
    </w:p>
    <w:p w14:paraId="7C58EB2C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Third-Party Statements</w:t>
      </w:r>
    </w:p>
    <w:p w14:paraId="7A43001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Asked family, friends, or coworkers for written statements about observed changes</w:t>
      </w:r>
    </w:p>
    <w:p w14:paraId="7767CEDE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Statements should be specific, honest, and describe who you were before vs. after.</w:t>
      </w:r>
    </w:p>
    <w:p w14:paraId="64780A5D" w14:textId="77777777" w:rsidR="006F4455" w:rsidRDefault="006F4455">
      <w:pPr>
        <w:pBdr>
          <w:bottom w:val="single" w:sz="2" w:space="1" w:color="DDDDDD"/>
        </w:pBdr>
        <w:spacing w:before="160" w:after="160"/>
      </w:pPr>
    </w:p>
    <w:p w14:paraId="6C328B64" w14:textId="77777777" w:rsidR="006F4455" w:rsidRDefault="00E75143">
      <w:pPr>
        <w:keepNext/>
        <w:pBdr>
          <w:bottom w:val="single" w:sz="4" w:space="1" w:color="C4A03C"/>
        </w:pBdr>
        <w:spacing w:before="360" w:after="160"/>
      </w:pPr>
      <w:r>
        <w:rPr>
          <w:b/>
          <w:bCs/>
          <w:color w:val="C4A03C"/>
          <w:sz w:val="26"/>
          <w:szCs w:val="26"/>
        </w:rPr>
        <w:t>CALCULATING YOUR CASE VALUE — CHAPTERS 9 &amp; 10</w:t>
      </w:r>
    </w:p>
    <w:p w14:paraId="6A1A73F6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Economic Damages</w:t>
      </w:r>
    </w:p>
    <w:p w14:paraId="13DF8F4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Totaled all medical bills</w:t>
      </w:r>
    </w:p>
    <w:p w14:paraId="0288EB72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lastRenderedPageBreak/>
        <w:t>☐</w:t>
      </w:r>
      <w:r>
        <w:rPr>
          <w:rFonts w:ascii="Arial" w:eastAsia="Arial" w:hAnsi="Arial" w:cs="Arial"/>
        </w:rPr>
        <w:t xml:space="preserve">  </w:t>
      </w:r>
      <w:r>
        <w:t>Totaled all lost wages</w:t>
      </w:r>
    </w:p>
    <w:p w14:paraId="59BD148F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Totaled all mileage to/from medical appointments</w:t>
      </w:r>
    </w:p>
    <w:p w14:paraId="45CA88DE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Totaled all out-of-pocket expenses</w:t>
      </w:r>
    </w:p>
    <w:p w14:paraId="05F1921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Totaled all co-pays and deductibles</w:t>
      </w:r>
    </w:p>
    <w:p w14:paraId="1F7EC70A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Non-Economic Damages — Per Diem Calculation</w:t>
      </w:r>
    </w:p>
    <w:p w14:paraId="5DA68B12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Determined hourly wage at time of crash</w:t>
      </w:r>
    </w:p>
    <w:p w14:paraId="59321378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Calculated daily rate: hourly wage x 16 hours</w:t>
      </w:r>
    </w:p>
    <w:p w14:paraId="7121CBF1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Determined number of days of significant pain and limitation</w:t>
      </w:r>
    </w:p>
    <w:p w14:paraId="3899C53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Calculated non-economic damages: daily rate x number of days</w:t>
      </w:r>
    </w:p>
    <w:p w14:paraId="7E301277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This is your floor, not your ceiling. A trial attorney may calculate significantly more.</w:t>
      </w:r>
    </w:p>
    <w:p w14:paraId="15415B9D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Subrogation Obligations</w:t>
      </w:r>
    </w:p>
    <w:p w14:paraId="07645D98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Contacted health insurer for final subrogation amount in writing</w:t>
      </w:r>
    </w:p>
    <w:p w14:paraId="3067559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Contacted MedPay insurer for final subrogation amount in writing</w:t>
      </w:r>
    </w:p>
    <w:p w14:paraId="074BD66E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Contacted Medicare/Medicaid if applicable (with attorney assistance)</w:t>
      </w:r>
    </w:p>
    <w:p w14:paraId="036DF981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Totaled all subrogation obligations</w:t>
      </w:r>
    </w:p>
    <w:p w14:paraId="2D097E8A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Walk-Away Amount</w:t>
      </w:r>
    </w:p>
    <w:p w14:paraId="6048423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Calculated walk-away amount: total settlement needed minus all payback obligations</w:t>
      </w:r>
    </w:p>
    <w:p w14:paraId="4F20CF6F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Do not accept a settlement that leaves you below your walk-away amount.</w:t>
      </w:r>
    </w:p>
    <w:p w14:paraId="38C2A98B" w14:textId="77777777" w:rsidR="006F4455" w:rsidRDefault="006F4455">
      <w:pPr>
        <w:pBdr>
          <w:bottom w:val="single" w:sz="2" w:space="1" w:color="DDDDDD"/>
        </w:pBdr>
        <w:spacing w:before="160" w:after="160"/>
      </w:pPr>
    </w:p>
    <w:p w14:paraId="1EEF19A2" w14:textId="77777777" w:rsidR="006F4455" w:rsidRDefault="00E75143">
      <w:pPr>
        <w:keepNext/>
        <w:pBdr>
          <w:bottom w:val="single" w:sz="4" w:space="1" w:color="C4A03C"/>
        </w:pBdr>
        <w:spacing w:before="360" w:after="160"/>
      </w:pPr>
      <w:r>
        <w:rPr>
          <w:b/>
          <w:bCs/>
          <w:color w:val="C4A03C"/>
          <w:sz w:val="26"/>
          <w:szCs w:val="26"/>
        </w:rPr>
        <w:t>SETTLEMENT DEMAND — CHAPTER 10</w:t>
      </w:r>
    </w:p>
    <w:p w14:paraId="55B7110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Reached maximum medical improvement before sending demand</w:t>
      </w:r>
    </w:p>
    <w:p w14:paraId="6B15F836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Confirmed UM/UIM consent to settle — obtained written permission from own insurer</w:t>
      </w:r>
    </w:p>
    <w:p w14:paraId="44E01D50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Drafted settlement opportunity letter including:</w:t>
      </w:r>
    </w:p>
    <w:p w14:paraId="64D15CE7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Opening: crash date, location, claim number</w:t>
      </w:r>
    </w:p>
    <w:p w14:paraId="4EE5F7C3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Summary of crash and liability (2-3 sentences max)</w:t>
      </w:r>
    </w:p>
    <w:p w14:paraId="675ED89E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Brief injury and treatment statement</w:t>
      </w:r>
    </w:p>
    <w:p w14:paraId="3CA90B00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proofErr w:type="gramStart"/>
      <w:r>
        <w:rPr>
          <w:sz w:val="20"/>
          <w:szCs w:val="20"/>
        </w:rPr>
        <w:t>Non-economic</w:t>
      </w:r>
      <w:proofErr w:type="gramEnd"/>
      <w:r>
        <w:rPr>
          <w:sz w:val="20"/>
          <w:szCs w:val="20"/>
        </w:rPr>
        <w:t xml:space="preserve"> damages description drawn from journal</w:t>
      </w:r>
    </w:p>
    <w:p w14:paraId="3C17E487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Demand for full global available policy limits</w:t>
      </w:r>
    </w:p>
    <w:p w14:paraId="7BA6ED99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35-day response deadline</w:t>
      </w:r>
    </w:p>
    <w:p w14:paraId="4DF60FA0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Your mailing address and email address</w:t>
      </w:r>
    </w:p>
    <w:p w14:paraId="73C24F81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Assembled complete submission package:</w:t>
      </w:r>
    </w:p>
    <w:p w14:paraId="0070F4AA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Settlement letter</w:t>
      </w:r>
    </w:p>
    <w:p w14:paraId="0866C759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lastRenderedPageBreak/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Police report</w:t>
      </w:r>
    </w:p>
    <w:p w14:paraId="69FA4D8A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All medical bills (itemized)</w:t>
      </w:r>
    </w:p>
    <w:p w14:paraId="427D92EB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All medical records (redacted)</w:t>
      </w:r>
    </w:p>
    <w:p w14:paraId="667A1331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Lost wage documentation</w:t>
      </w:r>
    </w:p>
    <w:p w14:paraId="743F2620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Photos and visual evidence</w:t>
      </w:r>
    </w:p>
    <w:p w14:paraId="35A685F9" w14:textId="77777777" w:rsidR="006F4455" w:rsidRDefault="00E75143">
      <w:pPr>
        <w:spacing w:after="80"/>
        <w:ind w:left="720" w:hanging="360"/>
        <w:jc w:val="both"/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sz w:val="20"/>
          <w:szCs w:val="20"/>
        </w:rPr>
        <w:t>Journal excerpts if appropriate</w:t>
      </w:r>
    </w:p>
    <w:p w14:paraId="506E6E1C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Put claim number on every single document</w:t>
      </w:r>
    </w:p>
    <w:p w14:paraId="3782FB0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Submitted by email, fax, or insurer upload portal — NOT by mail</w:t>
      </w:r>
    </w:p>
    <w:p w14:paraId="36E5AAC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Sent same package to own insurer simultaneously</w:t>
      </w:r>
    </w:p>
    <w:p w14:paraId="23D5E066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Followed up by email to confirm receipt</w:t>
      </w:r>
    </w:p>
    <w:p w14:paraId="5F0E7AC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Logged submission date and confirmation in communication log</w:t>
      </w:r>
    </w:p>
    <w:p w14:paraId="4989EAD5" w14:textId="77777777" w:rsidR="006F4455" w:rsidRDefault="006F4455">
      <w:pPr>
        <w:pBdr>
          <w:bottom w:val="single" w:sz="2" w:space="1" w:color="DDDDDD"/>
        </w:pBdr>
        <w:spacing w:before="160" w:after="160"/>
      </w:pPr>
    </w:p>
    <w:p w14:paraId="4B02B77C" w14:textId="77777777" w:rsidR="006F4455" w:rsidRDefault="00E75143">
      <w:pPr>
        <w:keepNext/>
        <w:pBdr>
          <w:bottom w:val="single" w:sz="4" w:space="1" w:color="C4A03C"/>
        </w:pBdr>
        <w:spacing w:before="360" w:after="160"/>
      </w:pPr>
      <w:r>
        <w:rPr>
          <w:b/>
          <w:bCs/>
          <w:color w:val="C4A03C"/>
          <w:sz w:val="26"/>
          <w:szCs w:val="26"/>
        </w:rPr>
        <w:t>NEGOTIATION AND SETTLEMENT — CHAPTERS 8 &amp; 10</w:t>
      </w:r>
    </w:p>
    <w:p w14:paraId="4245DC2D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Waited for response within 35-day deadline</w:t>
      </w:r>
    </w:p>
    <w:p w14:paraId="0D1C72CF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Evaluated initial offer against total claim value and walk-away amount</w:t>
      </w:r>
    </w:p>
    <w:p w14:paraId="176D151E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If lowball offer — prepared written counteroffer (not verbal)</w:t>
      </w:r>
    </w:p>
    <w:p w14:paraId="4ECFCFED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Three-offer method: set final number, add 50% for offer 2, add 50% again for offer 1.</w:t>
      </w:r>
    </w:p>
    <w:p w14:paraId="1568A180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Never revealed final number before third offer</w:t>
      </w:r>
    </w:p>
    <w:p w14:paraId="6A085C4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Requested written explanation of insurer's valuation if offer remained low</w:t>
      </w:r>
    </w:p>
    <w:p w14:paraId="5DC8F32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Resisted artificial deadlines — only the Statute of Limitations is real</w:t>
      </w:r>
    </w:p>
    <w:p w14:paraId="0124CD1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Know the Statute of Limitations in your state</w:t>
      </w:r>
    </w:p>
    <w:p w14:paraId="7BDD1F2E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If insurance company refuses to move — contacted experienced personal injury trial attorney</w:t>
      </w:r>
    </w:p>
    <w:p w14:paraId="6D022584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Accepting the Settlement</w:t>
      </w:r>
    </w:p>
    <w:p w14:paraId="06661D70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Received written settlement agreement</w:t>
      </w:r>
    </w:p>
    <w:p w14:paraId="1683F522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 xml:space="preserve">Verified agreement </w:t>
      </w:r>
      <w:proofErr w:type="gramStart"/>
      <w:r>
        <w:t>includes:</w:t>
      </w:r>
      <w:proofErr w:type="gramEnd"/>
      <w:r>
        <w:t xml:space="preserve"> amount, who pays medical bills/subrogation, payment deadline, specific claims released</w:t>
      </w:r>
    </w:p>
    <w:p w14:paraId="5F5FC99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Did NOT sign until all terms are confirmed in writing</w:t>
      </w:r>
    </w:p>
    <w:p w14:paraId="78C6183F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Consulted attorney to review agreement if any terms were unclear</w:t>
      </w:r>
    </w:p>
    <w:p w14:paraId="629D1A07" w14:textId="77777777" w:rsidR="006F4455" w:rsidRDefault="00E75143">
      <w:pPr>
        <w:keepNext/>
        <w:spacing w:before="280" w:after="120"/>
      </w:pPr>
      <w:r>
        <w:rPr>
          <w:b/>
          <w:bCs/>
          <w:color w:val="1F2937"/>
        </w:rPr>
        <w:t>Final Distribution</w:t>
      </w:r>
    </w:p>
    <w:p w14:paraId="3FFC632C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Obtained final subrogation amounts in writing from all payees</w:t>
      </w:r>
    </w:p>
    <w:p w14:paraId="507566A6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These letters expire — typically 30 days. Move promptly.</w:t>
      </w:r>
    </w:p>
    <w:p w14:paraId="42EFDC13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Paid all medical providers with outstanding balances</w:t>
      </w:r>
    </w:p>
    <w:p w14:paraId="06DAA2B7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lastRenderedPageBreak/>
        <w:t>☐</w:t>
      </w:r>
      <w:r>
        <w:rPr>
          <w:rFonts w:ascii="Arial" w:eastAsia="Arial" w:hAnsi="Arial" w:cs="Arial"/>
        </w:rPr>
        <w:t xml:space="preserve">  </w:t>
      </w:r>
      <w:r>
        <w:t>Paid all subrogation obligations</w:t>
      </w:r>
    </w:p>
    <w:p w14:paraId="0CA109D8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Paid remaining co-pays and deductibles</w:t>
      </w:r>
    </w:p>
    <w:p w14:paraId="19036243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Paid by check or credit card — kept proof of every payment</w:t>
      </w:r>
    </w:p>
    <w:p w14:paraId="31DD600F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Consulted tax professional regarding taxability of settlement</w:t>
      </w:r>
    </w:p>
    <w:p w14:paraId="14BAF060" w14:textId="77777777" w:rsidR="006F4455" w:rsidRDefault="00E75143">
      <w:pPr>
        <w:spacing w:after="100"/>
        <w:ind w:left="720"/>
        <w:jc w:val="both"/>
      </w:pPr>
      <w:r>
        <w:rPr>
          <w:i/>
          <w:iCs/>
          <w:color w:val="666666"/>
          <w:sz w:val="20"/>
          <w:szCs w:val="20"/>
        </w:rPr>
        <w:t>⚠  WARNING: Medicare and Medicaid MUST be repaid. Failure = denial of future benefits and legal action.</w:t>
      </w:r>
    </w:p>
    <w:p w14:paraId="62A44CF1" w14:textId="77777777" w:rsidR="006F4455" w:rsidRDefault="006F4455">
      <w:pPr>
        <w:pBdr>
          <w:bottom w:val="single" w:sz="2" w:space="1" w:color="DDDDDD"/>
        </w:pBdr>
        <w:spacing w:before="160" w:after="160"/>
      </w:pPr>
    </w:p>
    <w:p w14:paraId="5428B0FC" w14:textId="77777777" w:rsidR="006F4455" w:rsidRDefault="00E75143">
      <w:pPr>
        <w:keepNext/>
        <w:pBdr>
          <w:bottom w:val="single" w:sz="4" w:space="1" w:color="C4A03C"/>
        </w:pBdr>
        <w:spacing w:before="360" w:after="160"/>
      </w:pPr>
      <w:r>
        <w:rPr>
          <w:b/>
          <w:bCs/>
          <w:color w:val="C4A03C"/>
          <w:sz w:val="26"/>
          <w:szCs w:val="26"/>
        </w:rPr>
        <w:t>STOP AND CALL A LAWYER IF ANY OF THE FOLLOWING APPLY</w:t>
      </w:r>
    </w:p>
    <w:p w14:paraId="381AA1E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Serious injuries: surgery, herniated disk, TBI, permanent disability</w:t>
      </w:r>
    </w:p>
    <w:p w14:paraId="70C27D33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The at-fault driver was drunk or impaired</w:t>
      </w:r>
    </w:p>
    <w:p w14:paraId="7049FCA5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Liability is disputed — insurer is claiming you are partially at fault</w:t>
      </w:r>
    </w:p>
    <w:p w14:paraId="616E2E2A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Bad faith tactics: unreasonable delays, denial without basis, misrepresented coverage</w:t>
      </w:r>
    </w:p>
    <w:p w14:paraId="5AEDF492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Settlement offer does not cover medical bills plus fair non-economic damages</w:t>
      </w:r>
    </w:p>
    <w:p w14:paraId="75CC73C8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You are on Medicare or Medicaid</w:t>
      </w:r>
    </w:p>
    <w:p w14:paraId="3F82AB54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Complex legal rules: comparative fault, UM/UIM disputes, SOL concerns</w:t>
      </w:r>
    </w:p>
    <w:p w14:paraId="12F3901B" w14:textId="77777777" w:rsidR="006F4455" w:rsidRDefault="00E75143">
      <w:pPr>
        <w:spacing w:after="100"/>
        <w:ind w:left="360" w:hanging="360"/>
        <w:jc w:val="both"/>
      </w:pPr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You feel overwhelmed or uncertain at any point in this process</w:t>
      </w:r>
    </w:p>
    <w:p w14:paraId="24EC2670" w14:textId="77777777" w:rsidR="006F4455" w:rsidRDefault="00E75143">
      <w:pPr>
        <w:spacing w:before="400" w:after="80"/>
        <w:jc w:val="center"/>
      </w:pPr>
      <w:r>
        <w:rPr>
          <w:b/>
          <w:bCs/>
        </w:rPr>
        <w:t>Fair Squared Injury Law  |  (720) 645-1123  |  www.Fair2Law.com  |  Free Consultations</w:t>
      </w:r>
    </w:p>
    <w:p w14:paraId="128B6D3C" w14:textId="77777777" w:rsidR="006F4455" w:rsidRDefault="00E75143">
      <w:pPr>
        <w:spacing w:after="80"/>
        <w:jc w:val="center"/>
      </w:pPr>
      <w:r>
        <w:t>56 Inverness Drive East, Suite 235, Englewood, Colorado 80112</w:t>
      </w:r>
    </w:p>
    <w:p w14:paraId="09EA4269" w14:textId="77777777" w:rsidR="006F4455" w:rsidRDefault="00E75143">
      <w:pPr>
        <w:jc w:val="center"/>
      </w:pPr>
      <w:r>
        <w:rPr>
          <w:b/>
          <w:bCs/>
          <w:i/>
          <w:iCs/>
        </w:rPr>
        <w:t>Justice Elevated.</w:t>
      </w:r>
    </w:p>
    <w:sectPr w:rsidR="006F4455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1495B"/>
    <w:multiLevelType w:val="hybridMultilevel"/>
    <w:tmpl w:val="F52AE654"/>
    <w:lvl w:ilvl="0" w:tplc="D79E5BB6">
      <w:start w:val="1"/>
      <w:numFmt w:val="bullet"/>
      <w:lvlText w:val="●"/>
      <w:lvlJc w:val="left"/>
      <w:pPr>
        <w:ind w:left="720" w:hanging="360"/>
      </w:pPr>
    </w:lvl>
    <w:lvl w:ilvl="1" w:tplc="F21A87DA">
      <w:start w:val="1"/>
      <w:numFmt w:val="bullet"/>
      <w:lvlText w:val="○"/>
      <w:lvlJc w:val="left"/>
      <w:pPr>
        <w:ind w:left="1440" w:hanging="360"/>
      </w:pPr>
    </w:lvl>
    <w:lvl w:ilvl="2" w:tplc="299CB3FA">
      <w:start w:val="1"/>
      <w:numFmt w:val="bullet"/>
      <w:lvlText w:val="■"/>
      <w:lvlJc w:val="left"/>
      <w:pPr>
        <w:ind w:left="2160" w:hanging="360"/>
      </w:pPr>
    </w:lvl>
    <w:lvl w:ilvl="3" w:tplc="12D60EA2">
      <w:start w:val="1"/>
      <w:numFmt w:val="bullet"/>
      <w:lvlText w:val="●"/>
      <w:lvlJc w:val="left"/>
      <w:pPr>
        <w:ind w:left="2880" w:hanging="360"/>
      </w:pPr>
    </w:lvl>
    <w:lvl w:ilvl="4" w:tplc="AFF83598">
      <w:start w:val="1"/>
      <w:numFmt w:val="bullet"/>
      <w:lvlText w:val="○"/>
      <w:lvlJc w:val="left"/>
      <w:pPr>
        <w:ind w:left="3600" w:hanging="360"/>
      </w:pPr>
    </w:lvl>
    <w:lvl w:ilvl="5" w:tplc="7996D904">
      <w:start w:val="1"/>
      <w:numFmt w:val="bullet"/>
      <w:lvlText w:val="■"/>
      <w:lvlJc w:val="left"/>
      <w:pPr>
        <w:ind w:left="4320" w:hanging="360"/>
      </w:pPr>
    </w:lvl>
    <w:lvl w:ilvl="6" w:tplc="2F121814">
      <w:start w:val="1"/>
      <w:numFmt w:val="bullet"/>
      <w:lvlText w:val="●"/>
      <w:lvlJc w:val="left"/>
      <w:pPr>
        <w:ind w:left="5040" w:hanging="360"/>
      </w:pPr>
    </w:lvl>
    <w:lvl w:ilvl="7" w:tplc="199611F0">
      <w:start w:val="1"/>
      <w:numFmt w:val="bullet"/>
      <w:lvlText w:val="●"/>
      <w:lvlJc w:val="left"/>
      <w:pPr>
        <w:ind w:left="5760" w:hanging="360"/>
      </w:pPr>
    </w:lvl>
    <w:lvl w:ilvl="8" w:tplc="77F8FC88">
      <w:start w:val="1"/>
      <w:numFmt w:val="bullet"/>
      <w:lvlText w:val="●"/>
      <w:lvlJc w:val="left"/>
      <w:pPr>
        <w:ind w:left="6480" w:hanging="360"/>
      </w:pPr>
    </w:lvl>
  </w:abstractNum>
  <w:num w:numId="1" w16cid:durableId="8084007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455"/>
    <w:rsid w:val="006F4455"/>
    <w:rsid w:val="00B7524B"/>
    <w:rsid w:val="00E7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C79AD"/>
  <w15:docId w15:val="{48B9CA46-90BD-49C8-B99A-48BD7BF6F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1830</Words>
  <Characters>10431</Characters>
  <Application>Microsoft Office Word</Application>
  <DocSecurity>0</DocSecurity>
  <Lines>86</Lines>
  <Paragraphs>24</Paragraphs>
  <ScaleCrop>false</ScaleCrop>
  <Company/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Glenn B. Fair</cp:lastModifiedBy>
  <cp:revision>2</cp:revision>
  <dcterms:created xsi:type="dcterms:W3CDTF">2026-05-05T20:50:00Z</dcterms:created>
  <dcterms:modified xsi:type="dcterms:W3CDTF">2026-05-05T20:50:00Z</dcterms:modified>
</cp:coreProperties>
</file>